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Указу Президента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10 декабря 2020 г. N 778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наличии цифровых финансовых активов, цифровых прав,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одновременно цифровые финансовые активы и иные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права, утилитарных цифровых прав, цифровой валюты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Я, __________________________________</w:t>
      </w:r>
      <w:r w:rsidR="0068266F">
        <w:rPr>
          <w:rFonts w:ascii="Times New Roman" w:hAnsi="Times New Roman" w:cs="Times New Roman"/>
          <w:sz w:val="24"/>
          <w:szCs w:val="24"/>
        </w:rPr>
        <w:t>________</w:t>
      </w:r>
      <w:r w:rsidRPr="0068266F">
        <w:rPr>
          <w:rFonts w:ascii="Times New Roman" w:hAnsi="Times New Roman" w:cs="Times New Roman"/>
          <w:sz w:val="24"/>
          <w:szCs w:val="24"/>
        </w:rPr>
        <w:t>_____________</w:t>
      </w:r>
      <w:r w:rsidR="0068266F">
        <w:rPr>
          <w:rFonts w:ascii="Times New Roman" w:hAnsi="Times New Roman" w:cs="Times New Roman"/>
          <w:sz w:val="24"/>
          <w:szCs w:val="24"/>
        </w:rPr>
        <w:t>_________</w:t>
      </w:r>
      <w:r w:rsidRPr="0068266F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2549A1" w:rsidRPr="0068266F" w:rsidRDefault="0068266F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6F">
        <w:rPr>
          <w:rFonts w:ascii="Times New Roman" w:hAnsi="Times New Roman" w:cs="Times New Roman"/>
          <w:sz w:val="24"/>
          <w:szCs w:val="24"/>
        </w:rPr>
        <w:t>уведомляю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</w:t>
      </w:r>
      <w:r w:rsidR="002549A1" w:rsidRPr="0068266F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2549A1" w:rsidRPr="0068266F" w:rsidRDefault="002549A1" w:rsidP="0068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192"/>
        <w:gridCol w:w="1554"/>
        <w:gridCol w:w="1361"/>
        <w:gridCol w:w="3889"/>
      </w:tblGrid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68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68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F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F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F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F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 w:rsidP="0068266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F" w:rsidRPr="0068266F" w:rsidRDefault="0068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6826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 наименования  цифрового  финансового актива (если его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одновременно  цифровые  финансовые  активы  и иные цифровые права (если его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нельзя  определить,  указываются вид и объем прав, удостоверяемых цифровыми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68266F">
        <w:rPr>
          <w:rFonts w:ascii="Times New Roman" w:hAnsi="Times New Roman" w:cs="Times New Roman"/>
          <w:sz w:val="24"/>
          <w:szCs w:val="24"/>
        </w:rPr>
        <w:t xml:space="preserve">    &lt;2&gt;   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Указываются  наименование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 оператора  информационной  системы,  в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68266F" w:rsidRDefault="0068266F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lastRenderedPageBreak/>
        <w:t>2. Утилитарные цифровые права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4320"/>
      </w:tblGrid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ar82" w:history="1">
              <w:r w:rsidRPr="0068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84" w:history="1">
              <w:r w:rsidRPr="0068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68266F">
        <w:rPr>
          <w:rFonts w:ascii="Times New Roman" w:hAnsi="Times New Roman" w:cs="Times New Roman"/>
          <w:sz w:val="24"/>
          <w:szCs w:val="24"/>
        </w:rPr>
        <w:t xml:space="preserve">    &lt;1&gt;   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Указывается  уникальное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 условное  обозначение,  идентифицирующее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68266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68266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68266F">
        <w:rPr>
          <w:rFonts w:ascii="Times New Roman" w:hAnsi="Times New Roman" w:cs="Times New Roman"/>
          <w:sz w:val="24"/>
          <w:szCs w:val="24"/>
        </w:rPr>
        <w:t xml:space="preserve">  наименование  оператора инвестиционной платформы, его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  <w:r w:rsidR="0068266F">
        <w:rPr>
          <w:rFonts w:ascii="Times New Roman" w:hAnsi="Times New Roman" w:cs="Times New Roman"/>
          <w:sz w:val="24"/>
          <w:szCs w:val="24"/>
        </w:rPr>
        <w:t xml:space="preserve"> </w:t>
      </w:r>
      <w:r w:rsidRPr="0068266F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Pr="0068266F" w:rsidRDefault="002549A1" w:rsidP="002549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F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3250"/>
      </w:tblGrid>
      <w:tr w:rsidR="002549A1" w:rsidRPr="0068266F" w:rsidTr="00682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2549A1" w:rsidRPr="0068266F" w:rsidTr="00682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A1" w:rsidRPr="0068266F" w:rsidTr="00682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549A1" w:rsidRPr="0068266F" w:rsidTr="0068266F">
        <w:tc>
          <w:tcPr>
            <w:tcW w:w="9639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_______________</w:t>
            </w:r>
          </w:p>
        </w:tc>
      </w:tr>
    </w:tbl>
    <w:p w:rsidR="002549A1" w:rsidRPr="0068266F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4003"/>
      </w:tblGrid>
      <w:tr w:rsidR="002549A1" w:rsidRPr="0068266F" w:rsidTr="0068266F">
        <w:tc>
          <w:tcPr>
            <w:tcW w:w="4762" w:type="dxa"/>
            <w:tcBorders>
              <w:bottom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1" w:rsidRPr="0068266F" w:rsidTr="0068266F">
        <w:tc>
          <w:tcPr>
            <w:tcW w:w="4762" w:type="dxa"/>
            <w:tcBorders>
              <w:top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инициалы)</w:t>
            </w:r>
          </w:p>
        </w:tc>
        <w:tc>
          <w:tcPr>
            <w:tcW w:w="874" w:type="dxa"/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2549A1" w:rsidRPr="0068266F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68266F">
              <w:rPr>
                <w:rFonts w:ascii="Times New Roman" w:hAnsi="Times New Roman" w:cs="Times New Roman"/>
                <w:sz w:val="24"/>
                <w:szCs w:val="24"/>
              </w:rPr>
              <w:t xml:space="preserve"> и дата)</w:t>
            </w:r>
          </w:p>
        </w:tc>
      </w:tr>
    </w:tbl>
    <w:p w:rsidR="002C0AF8" w:rsidRPr="0068266F" w:rsidRDefault="002C0AF8">
      <w:pPr>
        <w:rPr>
          <w:rFonts w:ascii="Times New Roman" w:hAnsi="Times New Roman" w:cs="Times New Roman"/>
          <w:sz w:val="24"/>
          <w:szCs w:val="24"/>
        </w:rPr>
      </w:pPr>
    </w:p>
    <w:sectPr w:rsidR="002C0AF8" w:rsidRPr="0068266F" w:rsidSect="0068266F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C1" w:rsidRDefault="006670C1" w:rsidP="0068266F">
      <w:pPr>
        <w:spacing w:after="0" w:line="240" w:lineRule="auto"/>
      </w:pPr>
      <w:r>
        <w:separator/>
      </w:r>
    </w:p>
  </w:endnote>
  <w:endnote w:type="continuationSeparator" w:id="0">
    <w:p w:rsidR="006670C1" w:rsidRDefault="006670C1" w:rsidP="0068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C1" w:rsidRDefault="006670C1" w:rsidP="0068266F">
      <w:pPr>
        <w:spacing w:after="0" w:line="240" w:lineRule="auto"/>
      </w:pPr>
      <w:r>
        <w:separator/>
      </w:r>
    </w:p>
  </w:footnote>
  <w:footnote w:type="continuationSeparator" w:id="0">
    <w:p w:rsidR="006670C1" w:rsidRDefault="006670C1" w:rsidP="0068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9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266F" w:rsidRPr="0068266F" w:rsidRDefault="0068266F">
        <w:pPr>
          <w:pStyle w:val="a3"/>
          <w:jc w:val="center"/>
          <w:rPr>
            <w:rFonts w:ascii="Times New Roman" w:hAnsi="Times New Roman" w:cs="Times New Roman"/>
          </w:rPr>
        </w:pPr>
        <w:r w:rsidRPr="0068266F">
          <w:rPr>
            <w:rFonts w:ascii="Times New Roman" w:hAnsi="Times New Roman" w:cs="Times New Roman"/>
          </w:rPr>
          <w:fldChar w:fldCharType="begin"/>
        </w:r>
        <w:r w:rsidRPr="0068266F">
          <w:rPr>
            <w:rFonts w:ascii="Times New Roman" w:hAnsi="Times New Roman" w:cs="Times New Roman"/>
          </w:rPr>
          <w:instrText>PAGE   \* MERGEFORMAT</w:instrText>
        </w:r>
        <w:r w:rsidRPr="0068266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8266F">
          <w:rPr>
            <w:rFonts w:ascii="Times New Roman" w:hAnsi="Times New Roman" w:cs="Times New Roman"/>
          </w:rPr>
          <w:fldChar w:fldCharType="end"/>
        </w:r>
      </w:p>
    </w:sdtContent>
  </w:sdt>
  <w:p w:rsidR="0068266F" w:rsidRDefault="006826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15A9"/>
    <w:multiLevelType w:val="hybridMultilevel"/>
    <w:tmpl w:val="50A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9"/>
    <w:rsid w:val="002549A1"/>
    <w:rsid w:val="002C0AF8"/>
    <w:rsid w:val="006670C1"/>
    <w:rsid w:val="0068266F"/>
    <w:rsid w:val="00E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9A48-D1A0-4B24-AB5B-D7546F7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66F"/>
  </w:style>
  <w:style w:type="paragraph" w:styleId="a5">
    <w:name w:val="footer"/>
    <w:basedOn w:val="a"/>
    <w:link w:val="a6"/>
    <w:uiPriority w:val="99"/>
    <w:unhideWhenUsed/>
    <w:rsid w:val="0068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66F"/>
  </w:style>
  <w:style w:type="paragraph" w:styleId="a7">
    <w:name w:val="List Paragraph"/>
    <w:basedOn w:val="a"/>
    <w:uiPriority w:val="34"/>
    <w:qFormat/>
    <w:rsid w:val="0068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Ляшевич Владимир Васильевич</dc:creator>
  <cp:keywords/>
  <dc:description/>
  <cp:lastModifiedBy>Таюрская Лилия Владимировна</cp:lastModifiedBy>
  <cp:revision>3</cp:revision>
  <dcterms:created xsi:type="dcterms:W3CDTF">2021-06-22T14:34:00Z</dcterms:created>
  <dcterms:modified xsi:type="dcterms:W3CDTF">2024-02-09T01:54:00Z</dcterms:modified>
</cp:coreProperties>
</file>